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9F9" w:rsidRPr="005D7F68" w:rsidRDefault="000479F9" w:rsidP="000479F9">
      <w:pPr>
        <w:jc w:val="center"/>
        <w:rPr>
          <w:b/>
          <w:i/>
          <w:iCs/>
        </w:rPr>
      </w:pPr>
      <w:r w:rsidRPr="005D7F68">
        <w:rPr>
          <w:b/>
          <w:i/>
          <w:iCs/>
        </w:rPr>
        <w:t>Massachusetts D</w:t>
      </w:r>
      <w:r w:rsidR="008D1F00" w:rsidRPr="005D7F68">
        <w:rPr>
          <w:b/>
          <w:i/>
          <w:iCs/>
        </w:rPr>
        <w:t>G Interconnection</w:t>
      </w:r>
      <w:r w:rsidRPr="005D7F68">
        <w:rPr>
          <w:b/>
          <w:i/>
          <w:iCs/>
        </w:rPr>
        <w:t xml:space="preserve"> Collaborative Working Group</w:t>
      </w:r>
    </w:p>
    <w:p w:rsidR="000479F9" w:rsidRPr="005D7F68" w:rsidRDefault="000479F9" w:rsidP="000479F9">
      <w:pPr>
        <w:jc w:val="center"/>
        <w:rPr>
          <w:iCs/>
        </w:rPr>
      </w:pPr>
    </w:p>
    <w:p w:rsidR="000479F9" w:rsidRPr="005D7F68" w:rsidRDefault="000479F9" w:rsidP="000479F9">
      <w:pPr>
        <w:jc w:val="center"/>
        <w:rPr>
          <w:iCs/>
        </w:rPr>
      </w:pPr>
      <w:r w:rsidRPr="005D7F68">
        <w:rPr>
          <w:iCs/>
        </w:rPr>
        <w:t>Facilitator: Dr. Jonathan Raab, Raab Associates, Ltd.</w:t>
      </w:r>
    </w:p>
    <w:p w:rsidR="000479F9" w:rsidRPr="005D7F68" w:rsidRDefault="008D1F00" w:rsidP="000479F9">
      <w:pPr>
        <w:jc w:val="center"/>
        <w:rPr>
          <w:iCs/>
        </w:rPr>
      </w:pPr>
      <w:r w:rsidRPr="005D7F68">
        <w:rPr>
          <w:iCs/>
        </w:rPr>
        <w:t xml:space="preserve">Working Group </w:t>
      </w:r>
      <w:r w:rsidR="000479F9" w:rsidRPr="005D7F68">
        <w:rPr>
          <w:iCs/>
        </w:rPr>
        <w:t>Plenary Session #</w:t>
      </w:r>
      <w:r w:rsidR="00B3676F" w:rsidRPr="005D7F68">
        <w:rPr>
          <w:iCs/>
        </w:rPr>
        <w:t>5</w:t>
      </w:r>
      <w:r w:rsidR="000479F9" w:rsidRPr="005D7F68">
        <w:rPr>
          <w:iCs/>
        </w:rPr>
        <w:t xml:space="preserve">: </w:t>
      </w:r>
      <w:r w:rsidR="00B3676F" w:rsidRPr="005D7F68">
        <w:rPr>
          <w:iCs/>
        </w:rPr>
        <w:t>August 1</w:t>
      </w:r>
      <w:r w:rsidR="000479F9" w:rsidRPr="005D7F68">
        <w:rPr>
          <w:iCs/>
        </w:rPr>
        <w:t>, 2012</w:t>
      </w:r>
    </w:p>
    <w:p w:rsidR="000479F9" w:rsidRPr="005D7F68" w:rsidRDefault="00EB3FEE" w:rsidP="000479F9">
      <w:pPr>
        <w:jc w:val="center"/>
        <w:rPr>
          <w:iCs/>
        </w:rPr>
      </w:pPr>
      <w:r w:rsidRPr="005D7F68">
        <w:rPr>
          <w:iCs/>
        </w:rPr>
        <w:t xml:space="preserve">NSTAR, </w:t>
      </w:r>
      <w:r w:rsidR="00C20588" w:rsidRPr="005D7F68">
        <w:t>Room South 2B, One NSTAR Way, Westwood, MA 02090</w:t>
      </w:r>
    </w:p>
    <w:p w:rsidR="00C17EB3" w:rsidRPr="005D7F68" w:rsidRDefault="00C17EB3" w:rsidP="000479F9">
      <w:pPr>
        <w:jc w:val="center"/>
        <w:rPr>
          <w:iCs/>
        </w:rPr>
      </w:pPr>
    </w:p>
    <w:p w:rsidR="00B87EEF" w:rsidRPr="005D7F68" w:rsidRDefault="00E3313C" w:rsidP="000256E5">
      <w:pPr>
        <w:jc w:val="center"/>
        <w:rPr>
          <w:iCs/>
        </w:rPr>
      </w:pPr>
      <w:r>
        <w:rPr>
          <w:iCs/>
          <w:u w:val="single"/>
        </w:rPr>
        <w:t>Revised</w:t>
      </w:r>
      <w:r w:rsidR="00B3676F" w:rsidRPr="005D7F68">
        <w:rPr>
          <w:iCs/>
          <w:u w:val="single"/>
        </w:rPr>
        <w:t xml:space="preserve"> </w:t>
      </w:r>
      <w:r w:rsidR="004F43E2" w:rsidRPr="005D7F68">
        <w:rPr>
          <w:iCs/>
          <w:u w:val="single"/>
        </w:rPr>
        <w:t>Agenda</w:t>
      </w:r>
    </w:p>
    <w:p w:rsidR="000479F9" w:rsidRPr="005D7F68" w:rsidRDefault="000479F9" w:rsidP="000479F9">
      <w:pPr>
        <w:rPr>
          <w:iCs/>
          <w:color w:val="000000" w:themeColor="text1"/>
        </w:rPr>
      </w:pPr>
      <w:r w:rsidRPr="005D7F68">
        <w:rPr>
          <w:iCs/>
        </w:rPr>
        <w:t>8:30</w:t>
      </w:r>
      <w:r w:rsidRPr="005D7F68">
        <w:rPr>
          <w:iCs/>
        </w:rPr>
        <w:tab/>
      </w:r>
      <w:r w:rsidRPr="005D7F68">
        <w:rPr>
          <w:iCs/>
          <w:color w:val="000000" w:themeColor="text1"/>
        </w:rPr>
        <w:t>Sign In</w:t>
      </w:r>
      <w:bookmarkStart w:id="0" w:name="_GoBack"/>
      <w:bookmarkEnd w:id="0"/>
      <w:r w:rsidR="00EB3FEE" w:rsidRPr="005D7F68">
        <w:rPr>
          <w:iCs/>
          <w:color w:val="000000" w:themeColor="text1"/>
        </w:rPr>
        <w:t xml:space="preserve"> and Refreshments</w:t>
      </w:r>
    </w:p>
    <w:p w:rsidR="009A2085" w:rsidRPr="005D7F68" w:rsidRDefault="009A2085" w:rsidP="009A2085">
      <w:pPr>
        <w:rPr>
          <w:iCs/>
        </w:rPr>
      </w:pPr>
      <w:r w:rsidRPr="005D7F68">
        <w:rPr>
          <w:iCs/>
        </w:rPr>
        <w:t>9:00</w:t>
      </w:r>
      <w:r w:rsidRPr="005D7F68">
        <w:rPr>
          <w:iCs/>
        </w:rPr>
        <w:tab/>
        <w:t xml:space="preserve">Review Goals and Agenda for Day—Jonathan Raab, Raab Associates </w:t>
      </w:r>
    </w:p>
    <w:p w:rsidR="00EB3FEE" w:rsidRPr="005D7F68" w:rsidRDefault="00C914A9" w:rsidP="00EB3FEE">
      <w:pPr>
        <w:ind w:left="720" w:hanging="720"/>
        <w:rPr>
          <w:iCs/>
        </w:rPr>
      </w:pPr>
      <w:r w:rsidRPr="005D7F68">
        <w:rPr>
          <w:iCs/>
        </w:rPr>
        <w:t>9:</w:t>
      </w:r>
      <w:r w:rsidR="0000411C" w:rsidRPr="005D7F68">
        <w:rPr>
          <w:iCs/>
        </w:rPr>
        <w:t>1</w:t>
      </w:r>
      <w:r w:rsidR="00EB3FEE" w:rsidRPr="005D7F68">
        <w:rPr>
          <w:iCs/>
        </w:rPr>
        <w:t>0</w:t>
      </w:r>
      <w:r w:rsidR="00EB3FEE" w:rsidRPr="005D7F68">
        <w:rPr>
          <w:iCs/>
        </w:rPr>
        <w:tab/>
      </w:r>
      <w:r w:rsidR="005D7F68">
        <w:rPr>
          <w:iCs/>
        </w:rPr>
        <w:t>Online Application</w:t>
      </w:r>
      <w:r w:rsidR="00AB2F85" w:rsidRPr="005D7F68">
        <w:rPr>
          <w:iCs/>
        </w:rPr>
        <w:t xml:space="preserve"> and Project Tracking System</w:t>
      </w:r>
    </w:p>
    <w:p w:rsidR="00E3313C" w:rsidRDefault="00AB2F85" w:rsidP="00E3313C">
      <w:pPr>
        <w:pStyle w:val="ListParagraph"/>
        <w:numPr>
          <w:ilvl w:val="0"/>
          <w:numId w:val="14"/>
        </w:numPr>
        <w:contextualSpacing w:val="0"/>
      </w:pPr>
      <w:r w:rsidRPr="00E3313C">
        <w:rPr>
          <w:iCs/>
        </w:rPr>
        <w:t xml:space="preserve">Review of CATS </w:t>
      </w:r>
      <w:r w:rsidR="00E3313C">
        <w:rPr>
          <w:iCs/>
        </w:rPr>
        <w:t>s</w:t>
      </w:r>
      <w:r w:rsidR="00E3313C">
        <w:t>pecifications provided by DOER for discussion</w:t>
      </w:r>
    </w:p>
    <w:p w:rsidR="00AB2F85" w:rsidRPr="00E3313C" w:rsidRDefault="005D7F68" w:rsidP="00AB2F85">
      <w:pPr>
        <w:pStyle w:val="ListParagraph"/>
        <w:numPr>
          <w:ilvl w:val="0"/>
          <w:numId w:val="11"/>
        </w:numPr>
        <w:rPr>
          <w:iCs/>
        </w:rPr>
      </w:pPr>
      <w:r w:rsidRPr="00E3313C">
        <w:rPr>
          <w:iCs/>
        </w:rPr>
        <w:t>Also,</w:t>
      </w:r>
      <w:r w:rsidR="00AB2F85" w:rsidRPr="00E3313C">
        <w:rPr>
          <w:iCs/>
        </w:rPr>
        <w:t xml:space="preserve"> interim/transition strategy including adding feeder field to current monthly utility reporting</w:t>
      </w:r>
    </w:p>
    <w:p w:rsidR="00AB2F85" w:rsidRPr="005D7F68" w:rsidRDefault="00AB2F85" w:rsidP="00EB3FEE">
      <w:pPr>
        <w:ind w:left="720" w:hanging="720"/>
        <w:rPr>
          <w:iCs/>
        </w:rPr>
      </w:pPr>
      <w:r w:rsidRPr="005D7F68">
        <w:rPr>
          <w:iCs/>
        </w:rPr>
        <w:t>10:15</w:t>
      </w:r>
      <w:r w:rsidRPr="005D7F68">
        <w:rPr>
          <w:iCs/>
        </w:rPr>
        <w:tab/>
        <w:t>Break</w:t>
      </w:r>
    </w:p>
    <w:p w:rsidR="00AB2F85" w:rsidRPr="005D7F68" w:rsidRDefault="00AB2F85" w:rsidP="00EB3FEE">
      <w:pPr>
        <w:ind w:left="720" w:hanging="720"/>
        <w:rPr>
          <w:iCs/>
        </w:rPr>
      </w:pPr>
      <w:r w:rsidRPr="005D7F68">
        <w:rPr>
          <w:iCs/>
        </w:rPr>
        <w:t>10:30</w:t>
      </w:r>
      <w:r w:rsidRPr="005D7F68">
        <w:rPr>
          <w:iCs/>
        </w:rPr>
        <w:tab/>
      </w:r>
      <w:r w:rsidR="005D7F68">
        <w:rPr>
          <w:iCs/>
        </w:rPr>
        <w:t xml:space="preserve">Adding </w:t>
      </w:r>
      <w:r w:rsidRPr="005D7F68">
        <w:rPr>
          <w:iCs/>
        </w:rPr>
        <w:t>Pre-Application Report and Feasibility Study</w:t>
      </w:r>
      <w:r w:rsidR="005D7F68">
        <w:rPr>
          <w:iCs/>
        </w:rPr>
        <w:t xml:space="preserve"> Steps (Expedited/Standard)</w:t>
      </w:r>
    </w:p>
    <w:p w:rsidR="00AB2F85" w:rsidRPr="005D7F68" w:rsidRDefault="00AB2F85" w:rsidP="001603EE">
      <w:pPr>
        <w:ind w:left="720" w:hanging="720"/>
        <w:rPr>
          <w:iCs/>
        </w:rPr>
      </w:pPr>
      <w:r w:rsidRPr="005D7F68">
        <w:rPr>
          <w:iCs/>
        </w:rPr>
        <w:t>11:30</w:t>
      </w:r>
      <w:r w:rsidRPr="005D7F68">
        <w:rPr>
          <w:iCs/>
        </w:rPr>
        <w:tab/>
        <w:t>Multiple Projects on a Single Feeder (Cluster Studies)</w:t>
      </w:r>
    </w:p>
    <w:p w:rsidR="00C914A9" w:rsidRPr="005D7F68" w:rsidRDefault="008541EC" w:rsidP="001603EE">
      <w:pPr>
        <w:ind w:left="720" w:hanging="720"/>
        <w:rPr>
          <w:iCs/>
        </w:rPr>
      </w:pPr>
      <w:r w:rsidRPr="005D7F68">
        <w:rPr>
          <w:iCs/>
        </w:rPr>
        <w:t>12:</w:t>
      </w:r>
      <w:r w:rsidR="00AB2F85" w:rsidRPr="005D7F68">
        <w:rPr>
          <w:iCs/>
        </w:rPr>
        <w:t>30</w:t>
      </w:r>
      <w:r w:rsidR="00C914A9" w:rsidRPr="005D7F68">
        <w:rPr>
          <w:iCs/>
        </w:rPr>
        <w:tab/>
        <w:t>Lunch</w:t>
      </w:r>
      <w:r w:rsidR="00B87EEF" w:rsidRPr="005D7F68">
        <w:rPr>
          <w:iCs/>
        </w:rPr>
        <w:t xml:space="preserve"> </w:t>
      </w:r>
      <w:r w:rsidR="00EB3FEE" w:rsidRPr="005D7F68">
        <w:rPr>
          <w:iCs/>
        </w:rPr>
        <w:t>(NSTAR Cafeteria)</w:t>
      </w:r>
    </w:p>
    <w:p w:rsidR="00AB2F85" w:rsidRPr="005D7F68" w:rsidRDefault="00AB2F85" w:rsidP="00EB3FEE">
      <w:pPr>
        <w:ind w:left="720" w:hanging="720"/>
        <w:rPr>
          <w:iCs/>
        </w:rPr>
      </w:pPr>
      <w:r w:rsidRPr="005D7F68">
        <w:rPr>
          <w:iCs/>
        </w:rPr>
        <w:t>1:30</w:t>
      </w:r>
      <w:r w:rsidRPr="005D7F68">
        <w:rPr>
          <w:iCs/>
        </w:rPr>
        <w:tab/>
        <w:t>Screen</w:t>
      </w:r>
      <w:r w:rsidR="005D7F68">
        <w:rPr>
          <w:iCs/>
        </w:rPr>
        <w:t>s</w:t>
      </w:r>
      <w:r w:rsidRPr="005D7F68">
        <w:rPr>
          <w:iCs/>
        </w:rPr>
        <w:t>, Timeline</w:t>
      </w:r>
      <w:r w:rsidR="005D7F68">
        <w:rPr>
          <w:iCs/>
        </w:rPr>
        <w:t>s</w:t>
      </w:r>
      <w:r w:rsidRPr="005D7F68">
        <w:rPr>
          <w:iCs/>
        </w:rPr>
        <w:t>, and Fee Issues</w:t>
      </w:r>
    </w:p>
    <w:p w:rsidR="00AB2F85" w:rsidRPr="005D7F68" w:rsidRDefault="00AB2F85" w:rsidP="00AB2F85">
      <w:pPr>
        <w:pStyle w:val="ListParagraph"/>
        <w:numPr>
          <w:ilvl w:val="0"/>
          <w:numId w:val="12"/>
        </w:numPr>
        <w:rPr>
          <w:iCs/>
        </w:rPr>
      </w:pPr>
      <w:r w:rsidRPr="005D7F68">
        <w:rPr>
          <w:iCs/>
        </w:rPr>
        <w:t>Proposed changes to Simplified and Network Screens</w:t>
      </w:r>
    </w:p>
    <w:p w:rsidR="005D7F68" w:rsidRPr="005D7F68" w:rsidRDefault="005D7F68" w:rsidP="00AB2F85">
      <w:pPr>
        <w:pStyle w:val="ListParagraph"/>
        <w:numPr>
          <w:ilvl w:val="0"/>
          <w:numId w:val="12"/>
        </w:numPr>
        <w:rPr>
          <w:iCs/>
        </w:rPr>
      </w:pPr>
      <w:r w:rsidRPr="005D7F68">
        <w:rPr>
          <w:iCs/>
        </w:rPr>
        <w:t>Construction Timelines</w:t>
      </w:r>
    </w:p>
    <w:p w:rsidR="00AB2F85" w:rsidRPr="005D7F68" w:rsidRDefault="00AB2F85" w:rsidP="00AB2F85">
      <w:pPr>
        <w:pStyle w:val="ListParagraph"/>
        <w:numPr>
          <w:ilvl w:val="0"/>
          <w:numId w:val="12"/>
        </w:numPr>
        <w:rPr>
          <w:iCs/>
        </w:rPr>
      </w:pPr>
      <w:r w:rsidRPr="005D7F68">
        <w:rPr>
          <w:iCs/>
        </w:rPr>
        <w:t>Dealing w/Large Projects</w:t>
      </w:r>
    </w:p>
    <w:p w:rsidR="005D7F68" w:rsidRPr="005D7F68" w:rsidRDefault="005D7F68" w:rsidP="00AB2F85">
      <w:pPr>
        <w:pStyle w:val="ListParagraph"/>
        <w:numPr>
          <w:ilvl w:val="0"/>
          <w:numId w:val="12"/>
        </w:numPr>
        <w:rPr>
          <w:iCs/>
        </w:rPr>
      </w:pPr>
      <w:r w:rsidRPr="005D7F68">
        <w:rPr>
          <w:iCs/>
        </w:rPr>
        <w:t>O&amp;M</w:t>
      </w:r>
    </w:p>
    <w:p w:rsidR="005D7F68" w:rsidRPr="005D7F68" w:rsidRDefault="005D7F68" w:rsidP="00EB3FEE">
      <w:pPr>
        <w:ind w:left="720" w:hanging="720"/>
        <w:rPr>
          <w:iCs/>
        </w:rPr>
      </w:pPr>
      <w:r w:rsidRPr="005D7F68">
        <w:rPr>
          <w:iCs/>
        </w:rPr>
        <w:t>2:45</w:t>
      </w:r>
      <w:r w:rsidRPr="005D7F68">
        <w:rPr>
          <w:iCs/>
        </w:rPr>
        <w:tab/>
        <w:t>Break</w:t>
      </w:r>
    </w:p>
    <w:p w:rsidR="00EB3FEE" w:rsidRPr="005D7F68" w:rsidRDefault="005D7F68" w:rsidP="00EB3FEE">
      <w:pPr>
        <w:ind w:left="720" w:hanging="720"/>
        <w:rPr>
          <w:iCs/>
        </w:rPr>
      </w:pPr>
      <w:r w:rsidRPr="005D7F68">
        <w:rPr>
          <w:iCs/>
        </w:rPr>
        <w:t>3:00</w:t>
      </w:r>
      <w:r w:rsidRPr="005D7F68">
        <w:rPr>
          <w:iCs/>
        </w:rPr>
        <w:tab/>
      </w:r>
      <w:r>
        <w:rPr>
          <w:iCs/>
        </w:rPr>
        <w:t>Adherence to Timelines Strategies</w:t>
      </w:r>
    </w:p>
    <w:p w:rsidR="00161AC2" w:rsidRPr="00161AC2" w:rsidRDefault="00161AC2" w:rsidP="00EB3FEE">
      <w:pPr>
        <w:pStyle w:val="ListParagraph"/>
        <w:numPr>
          <w:ilvl w:val="0"/>
          <w:numId w:val="5"/>
        </w:numPr>
        <w:rPr>
          <w:iCs/>
          <w:highlight w:val="yellow"/>
        </w:rPr>
      </w:pPr>
      <w:r w:rsidRPr="00161AC2">
        <w:rPr>
          <w:iCs/>
          <w:highlight w:val="yellow"/>
        </w:rPr>
        <w:t>Senate Bill No. 2395</w:t>
      </w:r>
    </w:p>
    <w:p w:rsidR="00EB3FEE" w:rsidRPr="005D7F68" w:rsidRDefault="00AB2F85" w:rsidP="00EB3FEE">
      <w:pPr>
        <w:pStyle w:val="ListParagraph"/>
        <w:numPr>
          <w:ilvl w:val="0"/>
          <w:numId w:val="5"/>
        </w:numPr>
        <w:rPr>
          <w:iCs/>
        </w:rPr>
      </w:pPr>
      <w:r w:rsidRPr="005D7F68">
        <w:t>Customer</w:t>
      </w:r>
      <w:r w:rsidR="005D7F68">
        <w:t xml:space="preserve"> Side</w:t>
      </w:r>
      <w:r w:rsidRPr="005D7F68">
        <w:t xml:space="preserve">: </w:t>
      </w:r>
      <w:r w:rsidR="00EB3FEE" w:rsidRPr="005D7F68">
        <w:t>Stale Project Management</w:t>
      </w:r>
    </w:p>
    <w:p w:rsidR="00EB3FEE" w:rsidRPr="005D7F68" w:rsidRDefault="00AB2F85" w:rsidP="00EB3FEE">
      <w:pPr>
        <w:pStyle w:val="ListParagraph"/>
        <w:numPr>
          <w:ilvl w:val="0"/>
          <w:numId w:val="5"/>
        </w:numPr>
        <w:rPr>
          <w:iCs/>
        </w:rPr>
      </w:pPr>
      <w:r w:rsidRPr="005D7F68">
        <w:t>Utilities</w:t>
      </w:r>
      <w:r w:rsidR="005D7F68">
        <w:t xml:space="preserve"> Side</w:t>
      </w:r>
      <w:r w:rsidRPr="005D7F68">
        <w:t>: Assurance Strategy</w:t>
      </w:r>
    </w:p>
    <w:p w:rsidR="00C914A9" w:rsidRPr="005D7F68" w:rsidRDefault="005D7F68" w:rsidP="00C914A9">
      <w:pPr>
        <w:rPr>
          <w:iCs/>
        </w:rPr>
      </w:pPr>
      <w:r w:rsidRPr="005D7F68">
        <w:rPr>
          <w:iCs/>
        </w:rPr>
        <w:t>4:15</w:t>
      </w:r>
      <w:r w:rsidRPr="005D7F68">
        <w:rPr>
          <w:iCs/>
        </w:rPr>
        <w:tab/>
      </w:r>
      <w:r w:rsidR="00C914A9" w:rsidRPr="005D7F68">
        <w:rPr>
          <w:iCs/>
        </w:rPr>
        <w:t>Next Steps and Wrap Up</w:t>
      </w:r>
    </w:p>
    <w:p w:rsidR="005D7F68" w:rsidRPr="005D7F68" w:rsidRDefault="005D7F68" w:rsidP="005D7F68">
      <w:pPr>
        <w:pStyle w:val="ListParagraph"/>
        <w:numPr>
          <w:ilvl w:val="0"/>
          <w:numId w:val="13"/>
        </w:numPr>
        <w:rPr>
          <w:iCs/>
        </w:rPr>
      </w:pPr>
      <w:r w:rsidRPr="005D7F68">
        <w:rPr>
          <w:iCs/>
        </w:rPr>
        <w:t>Discuss completion strategy</w:t>
      </w:r>
    </w:p>
    <w:p w:rsidR="005D7F68" w:rsidRPr="005D7F68" w:rsidRDefault="005D7F68" w:rsidP="005D7F68">
      <w:pPr>
        <w:pStyle w:val="ListParagraph"/>
        <w:numPr>
          <w:ilvl w:val="0"/>
          <w:numId w:val="13"/>
        </w:numPr>
        <w:rPr>
          <w:iCs/>
        </w:rPr>
      </w:pPr>
      <w:r w:rsidRPr="005D7F68">
        <w:rPr>
          <w:iCs/>
        </w:rPr>
        <w:t>Develop agendas for Subcommittee meetings</w:t>
      </w:r>
    </w:p>
    <w:p w:rsidR="005D7F68" w:rsidRPr="005D7F68" w:rsidRDefault="005D7F68" w:rsidP="005D7F68">
      <w:pPr>
        <w:pStyle w:val="ListParagraph"/>
        <w:numPr>
          <w:ilvl w:val="0"/>
          <w:numId w:val="13"/>
        </w:numPr>
        <w:rPr>
          <w:iCs/>
        </w:rPr>
      </w:pPr>
      <w:r w:rsidRPr="005D7F68">
        <w:rPr>
          <w:iCs/>
        </w:rPr>
        <w:t>Agenda for next Plenary</w:t>
      </w:r>
    </w:p>
    <w:p w:rsidR="005D7F68" w:rsidRPr="005D7F68" w:rsidRDefault="005D7F68" w:rsidP="005D7F68">
      <w:pPr>
        <w:pStyle w:val="ListParagraph"/>
        <w:numPr>
          <w:ilvl w:val="0"/>
          <w:numId w:val="13"/>
        </w:numPr>
        <w:rPr>
          <w:iCs/>
        </w:rPr>
      </w:pPr>
      <w:r w:rsidRPr="005D7F68">
        <w:rPr>
          <w:iCs/>
        </w:rPr>
        <w:t>To Do list</w:t>
      </w:r>
    </w:p>
    <w:p w:rsidR="00C914A9" w:rsidRDefault="00EB3FEE" w:rsidP="00C914A9">
      <w:pPr>
        <w:rPr>
          <w:iCs/>
          <w:sz w:val="28"/>
          <w:szCs w:val="28"/>
        </w:rPr>
      </w:pPr>
      <w:r w:rsidRPr="005D7F68">
        <w:rPr>
          <w:iCs/>
        </w:rPr>
        <w:t>5:00</w:t>
      </w:r>
      <w:r w:rsidR="00C914A9" w:rsidRPr="005D7F68">
        <w:rPr>
          <w:iCs/>
        </w:rPr>
        <w:tab/>
        <w:t>Adjourn</w:t>
      </w:r>
      <w:r w:rsidR="000479F9" w:rsidRPr="00C914A9">
        <w:rPr>
          <w:iCs/>
          <w:sz w:val="28"/>
          <w:szCs w:val="28"/>
        </w:rPr>
        <w:tab/>
      </w:r>
    </w:p>
    <w:p w:rsidR="009F408C" w:rsidRDefault="009F408C" w:rsidP="009F408C">
      <w:pPr>
        <w:rPr>
          <w:sz w:val="22"/>
        </w:rPr>
      </w:pPr>
    </w:p>
    <w:p w:rsidR="009F408C" w:rsidRPr="00F16C15" w:rsidRDefault="009F408C" w:rsidP="009F408C">
      <w:pPr>
        <w:rPr>
          <w:sz w:val="22"/>
        </w:rPr>
      </w:pPr>
      <w:r w:rsidRPr="00F16C15">
        <w:rPr>
          <w:sz w:val="22"/>
        </w:rPr>
        <w:t>MA DG Interconnection Collaborative Working Group</w:t>
      </w:r>
      <w:r>
        <w:rPr>
          <w:sz w:val="22"/>
        </w:rPr>
        <w:t xml:space="preserve"> Website:</w:t>
      </w:r>
      <w:r w:rsidRPr="00F16C15">
        <w:rPr>
          <w:sz w:val="22"/>
        </w:rPr>
        <w:t xml:space="preserve"> </w:t>
      </w:r>
      <w:hyperlink r:id="rId5" w:history="1">
        <w:r w:rsidRPr="00B17CDB">
          <w:rPr>
            <w:rStyle w:val="Hyperlink"/>
            <w:sz w:val="22"/>
          </w:rPr>
          <w:t>http://massdg.raabassociates.org</w:t>
        </w:r>
      </w:hyperlink>
    </w:p>
    <w:p w:rsidR="009F408C" w:rsidRPr="00F16C15" w:rsidRDefault="009F408C" w:rsidP="009F408C"/>
    <w:p w:rsidR="009F408C" w:rsidRPr="00F16C15" w:rsidRDefault="009F408C" w:rsidP="009F408C">
      <w:pPr>
        <w:jc w:val="center"/>
        <w:rPr>
          <w:sz w:val="22"/>
        </w:rPr>
      </w:pPr>
      <w:r>
        <w:rPr>
          <w:sz w:val="22"/>
        </w:rPr>
        <w:t xml:space="preserve">Facilitator, </w:t>
      </w:r>
      <w:r w:rsidR="008D4C08">
        <w:rPr>
          <w:sz w:val="22"/>
        </w:rPr>
        <w:t xml:space="preserve">Dr. </w:t>
      </w:r>
      <w:r>
        <w:rPr>
          <w:sz w:val="22"/>
        </w:rPr>
        <w:t xml:space="preserve">Jonathan Raab, </w:t>
      </w:r>
      <w:r w:rsidRPr="00F16C15">
        <w:rPr>
          <w:sz w:val="22"/>
        </w:rPr>
        <w:t>Raab Associates, Ltd.,</w:t>
      </w:r>
      <w:r>
        <w:rPr>
          <w:sz w:val="22"/>
        </w:rPr>
        <w:t xml:space="preserve"> </w:t>
      </w:r>
      <w:r w:rsidRPr="00F16C15">
        <w:rPr>
          <w:sz w:val="22"/>
        </w:rPr>
        <w:t xml:space="preserve">118 South St. #3A, Boston MA 02111 </w:t>
      </w:r>
    </w:p>
    <w:p w:rsidR="009F408C" w:rsidRDefault="009F408C" w:rsidP="009F408C">
      <w:pPr>
        <w:jc w:val="center"/>
        <w:rPr>
          <w:sz w:val="22"/>
        </w:rPr>
      </w:pPr>
      <w:r w:rsidRPr="00F16C15">
        <w:rPr>
          <w:sz w:val="22"/>
        </w:rPr>
        <w:t>Tel: 617-350-5544, Fax: 617-350-6655</w:t>
      </w:r>
      <w:r>
        <w:rPr>
          <w:sz w:val="22"/>
        </w:rPr>
        <w:t xml:space="preserve"> </w:t>
      </w:r>
    </w:p>
    <w:p w:rsidR="009F408C" w:rsidRPr="00F16C15" w:rsidRDefault="009F408C" w:rsidP="009F408C">
      <w:pPr>
        <w:jc w:val="center"/>
        <w:rPr>
          <w:sz w:val="22"/>
        </w:rPr>
      </w:pPr>
      <w:r w:rsidRPr="00F16C15">
        <w:rPr>
          <w:sz w:val="22"/>
        </w:rPr>
        <w:t xml:space="preserve">Email: </w:t>
      </w:r>
      <w:hyperlink r:id="rId6" w:history="1">
        <w:r w:rsidRPr="00F16C15">
          <w:rPr>
            <w:rStyle w:val="Hyperlink"/>
            <w:color w:val="auto"/>
            <w:sz w:val="22"/>
          </w:rPr>
          <w:t>raab@raabassociates.org</w:t>
        </w:r>
      </w:hyperlink>
      <w:r w:rsidRPr="00F16C15">
        <w:rPr>
          <w:sz w:val="22"/>
        </w:rPr>
        <w:t xml:space="preserve"> or </w:t>
      </w:r>
      <w:hyperlink r:id="rId7" w:history="1">
        <w:r w:rsidRPr="00F16C15">
          <w:rPr>
            <w:rStyle w:val="Hyperlink"/>
            <w:color w:val="auto"/>
            <w:sz w:val="22"/>
          </w:rPr>
          <w:t>susan@raabassociates.org</w:t>
        </w:r>
      </w:hyperlink>
    </w:p>
    <w:p w:rsidR="009F408C" w:rsidRDefault="005D70C6" w:rsidP="009F408C">
      <w:pPr>
        <w:jc w:val="center"/>
        <w:rPr>
          <w:sz w:val="22"/>
        </w:rPr>
      </w:pPr>
      <w:hyperlink r:id="rId8" w:history="1">
        <w:r w:rsidR="009F408C" w:rsidRPr="00FE044C">
          <w:rPr>
            <w:rStyle w:val="Hyperlink"/>
            <w:sz w:val="22"/>
          </w:rPr>
          <w:t>www.RaabAssociates.org</w:t>
        </w:r>
      </w:hyperlink>
    </w:p>
    <w:p w:rsidR="009F408C" w:rsidRDefault="009F408C" w:rsidP="009F408C">
      <w:pPr>
        <w:jc w:val="center"/>
        <w:rPr>
          <w:sz w:val="22"/>
        </w:rPr>
      </w:pPr>
    </w:p>
    <w:p w:rsidR="009F408C" w:rsidRPr="00C914A9" w:rsidRDefault="009F408C" w:rsidP="00C17EB3">
      <w:pPr>
        <w:jc w:val="center"/>
        <w:rPr>
          <w:iCs/>
          <w:sz w:val="28"/>
          <w:szCs w:val="28"/>
        </w:rPr>
      </w:pPr>
      <w:r>
        <w:rPr>
          <w:noProof/>
          <w:sz w:val="22"/>
        </w:rPr>
        <w:drawing>
          <wp:inline distT="0" distB="0" distL="0" distR="0">
            <wp:extent cx="975995" cy="969010"/>
            <wp:effectExtent l="19050" t="0" r="0" b="0"/>
            <wp:docPr id="1" name="Picture 1" descr="C:\Documents and Settings\Administrator\My Documents\My Pictures\New MA DG logo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My Pictures\New MA DG logo-whit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408C" w:rsidRPr="00C914A9" w:rsidSect="00367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1167"/>
    <w:multiLevelType w:val="hybridMultilevel"/>
    <w:tmpl w:val="A58A0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61617C"/>
    <w:multiLevelType w:val="hybridMultilevel"/>
    <w:tmpl w:val="5CFED0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1F5DFD"/>
    <w:multiLevelType w:val="hybridMultilevel"/>
    <w:tmpl w:val="1D803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B92417"/>
    <w:multiLevelType w:val="hybridMultilevel"/>
    <w:tmpl w:val="93F0F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262416"/>
    <w:multiLevelType w:val="hybridMultilevel"/>
    <w:tmpl w:val="2DE62E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C21239"/>
    <w:multiLevelType w:val="hybridMultilevel"/>
    <w:tmpl w:val="9DBE02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4529EC"/>
    <w:multiLevelType w:val="hybridMultilevel"/>
    <w:tmpl w:val="1B2E3A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0733BA"/>
    <w:multiLevelType w:val="hybridMultilevel"/>
    <w:tmpl w:val="6122A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70F9E"/>
    <w:multiLevelType w:val="hybridMultilevel"/>
    <w:tmpl w:val="C3D8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7B5BC9"/>
    <w:multiLevelType w:val="hybridMultilevel"/>
    <w:tmpl w:val="E466E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E40BED"/>
    <w:multiLevelType w:val="hybridMultilevel"/>
    <w:tmpl w:val="766EC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B225AC"/>
    <w:multiLevelType w:val="hybridMultilevel"/>
    <w:tmpl w:val="EE6A15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F6D3B92"/>
    <w:multiLevelType w:val="hybridMultilevel"/>
    <w:tmpl w:val="1DEE82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10"/>
  </w:num>
  <w:num w:numId="8">
    <w:abstractNumId w:val="12"/>
  </w:num>
  <w:num w:numId="9">
    <w:abstractNumId w:val="7"/>
  </w:num>
  <w:num w:numId="10">
    <w:abstractNumId w:val="11"/>
  </w:num>
  <w:num w:numId="11">
    <w:abstractNumId w:val="6"/>
  </w:num>
  <w:num w:numId="12">
    <w:abstractNumId w:val="3"/>
  </w:num>
  <w:num w:numId="13">
    <w:abstractNumId w:val="1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479F9"/>
    <w:rsid w:val="0000411C"/>
    <w:rsid w:val="00007E41"/>
    <w:rsid w:val="000256E5"/>
    <w:rsid w:val="00033D8F"/>
    <w:rsid w:val="00034EEF"/>
    <w:rsid w:val="000479F9"/>
    <w:rsid w:val="0006172B"/>
    <w:rsid w:val="000B61FD"/>
    <w:rsid w:val="001524BA"/>
    <w:rsid w:val="001603EE"/>
    <w:rsid w:val="00161AC2"/>
    <w:rsid w:val="001D6441"/>
    <w:rsid w:val="001D6674"/>
    <w:rsid w:val="00357728"/>
    <w:rsid w:val="0036789A"/>
    <w:rsid w:val="003C2899"/>
    <w:rsid w:val="003E6F0D"/>
    <w:rsid w:val="003F1C1F"/>
    <w:rsid w:val="004344C4"/>
    <w:rsid w:val="004571D5"/>
    <w:rsid w:val="004C0A51"/>
    <w:rsid w:val="004F43E2"/>
    <w:rsid w:val="00513DCB"/>
    <w:rsid w:val="00531A1D"/>
    <w:rsid w:val="00532F7B"/>
    <w:rsid w:val="005D70C6"/>
    <w:rsid w:val="005D7F68"/>
    <w:rsid w:val="006027E7"/>
    <w:rsid w:val="00654A4F"/>
    <w:rsid w:val="006A2445"/>
    <w:rsid w:val="006F25D4"/>
    <w:rsid w:val="00745377"/>
    <w:rsid w:val="007D5C68"/>
    <w:rsid w:val="007D6E67"/>
    <w:rsid w:val="00816FCF"/>
    <w:rsid w:val="008249F7"/>
    <w:rsid w:val="00824BA6"/>
    <w:rsid w:val="00834D43"/>
    <w:rsid w:val="008541EC"/>
    <w:rsid w:val="00860B7D"/>
    <w:rsid w:val="00885C38"/>
    <w:rsid w:val="008D1F00"/>
    <w:rsid w:val="008D4C08"/>
    <w:rsid w:val="009A2085"/>
    <w:rsid w:val="009D021F"/>
    <w:rsid w:val="009F408C"/>
    <w:rsid w:val="00A128D4"/>
    <w:rsid w:val="00A4363F"/>
    <w:rsid w:val="00AA38AE"/>
    <w:rsid w:val="00AB2F85"/>
    <w:rsid w:val="00B3676F"/>
    <w:rsid w:val="00B87EEF"/>
    <w:rsid w:val="00C17EB3"/>
    <w:rsid w:val="00C20588"/>
    <w:rsid w:val="00C55BF8"/>
    <w:rsid w:val="00C84427"/>
    <w:rsid w:val="00C914A9"/>
    <w:rsid w:val="00CA14BC"/>
    <w:rsid w:val="00CE370D"/>
    <w:rsid w:val="00D30841"/>
    <w:rsid w:val="00D471DA"/>
    <w:rsid w:val="00D57D60"/>
    <w:rsid w:val="00DC5096"/>
    <w:rsid w:val="00E3063C"/>
    <w:rsid w:val="00E315B4"/>
    <w:rsid w:val="00E316F7"/>
    <w:rsid w:val="00E3313C"/>
    <w:rsid w:val="00E90256"/>
    <w:rsid w:val="00EB3FEE"/>
    <w:rsid w:val="00EB4FFE"/>
    <w:rsid w:val="00EC7307"/>
    <w:rsid w:val="00ED5D4C"/>
    <w:rsid w:val="00EE25C4"/>
    <w:rsid w:val="00EF11B9"/>
    <w:rsid w:val="00F468D2"/>
    <w:rsid w:val="00F612CA"/>
    <w:rsid w:val="00F763F0"/>
    <w:rsid w:val="00FF4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9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40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0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08C"/>
    <w:rPr>
      <w:rFonts w:ascii="Tahoma" w:eastAsia="Times New Roman" w:hAnsi="Tahoma" w:cs="Tahoma"/>
      <w:sz w:val="16"/>
      <w:szCs w:val="16"/>
    </w:rPr>
  </w:style>
  <w:style w:type="character" w:customStyle="1" w:styleId="Subtitle1">
    <w:name w:val="Subtitle1"/>
    <w:basedOn w:val="DefaultParagraphFont"/>
    <w:rsid w:val="00033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378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abAssociate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san@raabassociates.or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ab@raabassociates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assdg.raabassociates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Rivo</dc:creator>
  <cp:lastModifiedBy> </cp:lastModifiedBy>
  <cp:revision>2</cp:revision>
  <cp:lastPrinted>2012-07-20T15:25:00Z</cp:lastPrinted>
  <dcterms:created xsi:type="dcterms:W3CDTF">2012-07-31T20:27:00Z</dcterms:created>
  <dcterms:modified xsi:type="dcterms:W3CDTF">2012-07-31T20:27:00Z</dcterms:modified>
</cp:coreProperties>
</file>